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447A" w:rsidRDefault="007A5033">
      <w:pPr>
        <w:ind w:right="5799"/>
        <w:jc w:val="center"/>
        <w:rPr>
          <w:b/>
          <w:bCs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57975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5" t="-198" r="-245" b="-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4"/>
        <w:gridCol w:w="344"/>
        <w:gridCol w:w="1558"/>
        <w:gridCol w:w="417"/>
        <w:gridCol w:w="1384"/>
        <w:gridCol w:w="1344"/>
        <w:gridCol w:w="4500"/>
      </w:tblGrid>
      <w:tr w:rsidR="0099447A">
        <w:tc>
          <w:tcPr>
            <w:tcW w:w="3930" w:type="dxa"/>
            <w:gridSpan w:val="5"/>
          </w:tcPr>
          <w:p w:rsidR="0099447A" w:rsidRDefault="007A5033">
            <w:pPr>
              <w:keepNext/>
              <w:spacing w:before="120" w:line="280" w:lineRule="exact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МИНИСТЕРСТВО</w:t>
            </w:r>
          </w:p>
          <w:p w:rsidR="0099447A" w:rsidRDefault="007A5033">
            <w:pPr>
              <w:spacing w:line="280" w:lineRule="exact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ОБРАЗОВАНИЯ</w:t>
            </w:r>
          </w:p>
          <w:p w:rsidR="0099447A" w:rsidRDefault="007A5033">
            <w:pPr>
              <w:spacing w:line="280" w:lineRule="exact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ПРИМОРСКОГО КРАЯ</w:t>
            </w:r>
          </w:p>
          <w:p w:rsidR="0099447A" w:rsidRDefault="0099447A">
            <w:pPr>
              <w:spacing w:line="180" w:lineRule="exact"/>
              <w:jc w:val="center"/>
              <w:rPr>
                <w:b/>
                <w:bCs/>
                <w:spacing w:val="20"/>
                <w:sz w:val="18"/>
              </w:rPr>
            </w:pPr>
          </w:p>
          <w:p w:rsidR="0099447A" w:rsidRDefault="007A5033">
            <w:pPr>
              <w:spacing w:line="180" w:lineRule="exact"/>
              <w:jc w:val="center"/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sz w:val="18"/>
                <w:szCs w:val="18"/>
              </w:rPr>
              <w:t>Светланская</w:t>
            </w:r>
            <w:proofErr w:type="spellEnd"/>
            <w:r>
              <w:rPr>
                <w:sz w:val="18"/>
                <w:szCs w:val="18"/>
              </w:rPr>
              <w:t>, 22, г. Владивосток, 690110</w:t>
            </w:r>
          </w:p>
          <w:p w:rsidR="0099447A" w:rsidRDefault="007A5033">
            <w:pPr>
              <w:spacing w:line="200" w:lineRule="exact"/>
              <w:ind w:left="-57" w:right="-57"/>
              <w:jc w:val="center"/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 w:rsidR="0099447A" w:rsidRDefault="007A5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9447A" w:rsidRDefault="00994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99447A" w:rsidRDefault="0099447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5" w:type="dxa"/>
            <w:vMerge w:val="restart"/>
          </w:tcPr>
          <w:p w:rsidR="0099447A" w:rsidRDefault="007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муниципальных органов управления образованием</w:t>
            </w:r>
          </w:p>
          <w:p w:rsidR="0099447A" w:rsidRDefault="007A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Приморского края</w:t>
            </w:r>
          </w:p>
          <w:p w:rsidR="0099447A" w:rsidRDefault="0099447A">
            <w:pPr>
              <w:rPr>
                <w:sz w:val="26"/>
                <w:szCs w:val="26"/>
              </w:rPr>
            </w:pPr>
          </w:p>
          <w:p w:rsidR="0099447A" w:rsidRPr="007A5033" w:rsidRDefault="007A5033">
            <w:r w:rsidRPr="007A5033">
              <w:t>Руководителям краевых государственных</w:t>
            </w:r>
          </w:p>
          <w:p w:rsidR="0099447A" w:rsidRPr="007A5033" w:rsidRDefault="007A5033">
            <w:r w:rsidRPr="007A5033">
              <w:t>общеобразовательных учреждений</w:t>
            </w:r>
          </w:p>
        </w:tc>
      </w:tr>
      <w:tr w:rsidR="0099447A">
        <w:trPr>
          <w:trHeight w:val="284"/>
        </w:trPr>
        <w:tc>
          <w:tcPr>
            <w:tcW w:w="223" w:type="dxa"/>
            <w:vAlign w:val="bottom"/>
          </w:tcPr>
          <w:p w:rsidR="0099447A" w:rsidRDefault="0099447A">
            <w:pPr>
              <w:snapToGrid w:val="0"/>
              <w:jc w:val="center"/>
              <w:rPr>
                <w:spacing w:val="60"/>
                <w:sz w:val="20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000000"/>
            </w:tcBorders>
            <w:vAlign w:val="bottom"/>
          </w:tcPr>
          <w:p w:rsidR="0099447A" w:rsidRDefault="00CB5184">
            <w:pPr>
              <w:snapToGrid w:val="0"/>
              <w:ind w:left="-107" w:right="-107"/>
              <w:jc w:val="center"/>
              <w:rPr>
                <w:spacing w:val="60"/>
                <w:sz w:val="16"/>
                <w:szCs w:val="16"/>
              </w:rPr>
            </w:pPr>
            <w:r>
              <w:rPr>
                <w:spacing w:val="60"/>
                <w:sz w:val="16"/>
                <w:szCs w:val="16"/>
              </w:rPr>
              <w:t>От 08.09.2025</w:t>
            </w:r>
            <w:bookmarkStart w:id="0" w:name="_GoBack"/>
            <w:bookmarkEnd w:id="0"/>
          </w:p>
        </w:tc>
        <w:tc>
          <w:tcPr>
            <w:tcW w:w="417" w:type="dxa"/>
            <w:vAlign w:val="bottom"/>
          </w:tcPr>
          <w:p w:rsidR="0099447A" w:rsidRDefault="007A503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 w:rsidR="0099447A" w:rsidRDefault="007A5033">
            <w:pPr>
              <w:snapToGrid w:val="0"/>
              <w:ind w:left="-87" w:right="-107"/>
              <w:rPr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</w:rPr>
              <w:t>23/7448</w:t>
            </w:r>
          </w:p>
        </w:tc>
        <w:tc>
          <w:tcPr>
            <w:tcW w:w="1345" w:type="dxa"/>
            <w:vAlign w:val="bottom"/>
          </w:tcPr>
          <w:p w:rsidR="0099447A" w:rsidRDefault="0099447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4505" w:type="dxa"/>
            <w:vMerge/>
          </w:tcPr>
          <w:p w:rsidR="0099447A" w:rsidRDefault="0099447A">
            <w:pPr>
              <w:snapToGrid w:val="0"/>
              <w:rPr>
                <w:sz w:val="20"/>
                <w:szCs w:val="16"/>
              </w:rPr>
            </w:pPr>
          </w:p>
        </w:tc>
      </w:tr>
      <w:tr w:rsidR="0099447A">
        <w:trPr>
          <w:trHeight w:val="284"/>
        </w:trPr>
        <w:tc>
          <w:tcPr>
            <w:tcW w:w="568" w:type="dxa"/>
            <w:gridSpan w:val="2"/>
            <w:vAlign w:val="bottom"/>
          </w:tcPr>
          <w:p w:rsidR="0099447A" w:rsidRDefault="007A5033">
            <w:pPr>
              <w:ind w:left="-107" w:right="-10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99447A" w:rsidRDefault="0099447A">
            <w:pPr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bottom"/>
          </w:tcPr>
          <w:p w:rsidR="0099447A" w:rsidRDefault="0099447A">
            <w:pPr>
              <w:snapToGrid w:val="0"/>
              <w:spacing w:before="180"/>
              <w:ind w:left="-113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9447A" w:rsidRDefault="0099447A">
            <w:pPr>
              <w:snapToGrid w:val="0"/>
              <w:ind w:left="-107" w:right="-107"/>
              <w:rPr>
                <w:sz w:val="16"/>
                <w:szCs w:val="16"/>
              </w:rPr>
            </w:pPr>
          </w:p>
        </w:tc>
        <w:tc>
          <w:tcPr>
            <w:tcW w:w="1345" w:type="dxa"/>
            <w:vAlign w:val="bottom"/>
          </w:tcPr>
          <w:p w:rsidR="0099447A" w:rsidRDefault="0099447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4505" w:type="dxa"/>
            <w:vMerge/>
          </w:tcPr>
          <w:p w:rsidR="0099447A" w:rsidRDefault="0099447A">
            <w:pPr>
              <w:snapToGrid w:val="0"/>
              <w:rPr>
                <w:sz w:val="20"/>
                <w:szCs w:val="16"/>
              </w:rPr>
            </w:pPr>
          </w:p>
        </w:tc>
      </w:tr>
      <w:tr w:rsidR="0099447A">
        <w:trPr>
          <w:trHeight w:val="296"/>
        </w:trPr>
        <w:tc>
          <w:tcPr>
            <w:tcW w:w="5275" w:type="dxa"/>
            <w:gridSpan w:val="6"/>
            <w:vAlign w:val="bottom"/>
          </w:tcPr>
          <w:p w:rsidR="0099447A" w:rsidRDefault="0099447A">
            <w:pPr>
              <w:snapToGrid w:val="0"/>
              <w:rPr>
                <w:sz w:val="20"/>
                <w:szCs w:val="16"/>
              </w:rPr>
            </w:pPr>
          </w:p>
        </w:tc>
        <w:tc>
          <w:tcPr>
            <w:tcW w:w="4505" w:type="dxa"/>
            <w:vMerge/>
          </w:tcPr>
          <w:p w:rsidR="0099447A" w:rsidRDefault="0099447A">
            <w:pPr>
              <w:snapToGrid w:val="0"/>
              <w:rPr>
                <w:sz w:val="2"/>
                <w:szCs w:val="2"/>
              </w:rPr>
            </w:pPr>
          </w:p>
        </w:tc>
      </w:tr>
    </w:tbl>
    <w:p w:rsidR="0099447A" w:rsidRDefault="0099447A">
      <w:pPr>
        <w:pStyle w:val="ConsPlusNormal0"/>
        <w:widowControl/>
        <w:spacing w:line="360" w:lineRule="auto"/>
        <w:ind w:firstLine="0"/>
        <w:jc w:val="center"/>
      </w:pPr>
    </w:p>
    <w:p w:rsidR="0099447A" w:rsidRDefault="007A5033">
      <w:pPr>
        <w:pStyle w:val="ConsPlusNormal0"/>
        <w:widowControl/>
        <w:spacing w:line="360" w:lineRule="auto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99447A" w:rsidRDefault="0099447A">
      <w:pPr>
        <w:spacing w:line="360" w:lineRule="auto"/>
        <w:jc w:val="both"/>
        <w:rPr>
          <w:sz w:val="26"/>
          <w:szCs w:val="26"/>
        </w:rPr>
      </w:pP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>Информированность родителей о всесторонних мерах поддержки семей</w:t>
      </w:r>
      <w:r>
        <w:rPr>
          <w:szCs w:val="26"/>
        </w:rPr>
        <w:br/>
        <w:t xml:space="preserve">с детьми способствует осведомлённости родителей о своих правах, льготах, возможностях, имеет важную социальную значимость в части укрепления института семьи на основе традиционных ценностей, стимулирует демографический рост.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Правительством России совместно с органами власти субъектов Российской Федерации реализуются масштабные программы по поддержке семей с детьми, родителей: всесторонние меры социальной поддержки многодетных семей; материнский капитал; различные виды детских пособий; нацпроект «Инфраструктура для жизни», ориентированный на новое качество коммунальной, транспортной, социальной инфраструктуры с учётом наличия современных детских садов, школ, игровых и спортивных площадок, инфраструктуры для семей с детьми.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>Расширение просветительской деятельности для родителей с целью повышения их информированности о мерах государственной поддержки семей с детьми указано</w:t>
      </w:r>
      <w:r>
        <w:rPr>
          <w:szCs w:val="26"/>
        </w:rPr>
        <w:br/>
        <w:t xml:space="preserve">в основных стратегических и концептуальных документах системы образования: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>- Проект Стратегии развития образования на период до 2036 года</w:t>
      </w:r>
      <w:r>
        <w:rPr>
          <w:szCs w:val="26"/>
        </w:rPr>
        <w:br/>
        <w:t xml:space="preserve">с перспективой до 2040 года;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- Ежегодный доклад Правительства Российской Федерации о реализации государственной политики в сфере образования от 21 мая 2025 года;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- Публичная декларация целей и задач Министерства просвещения Российской Федерации на 2025 год от 16 апреля 2025 года;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- Резолюция VIII Всероссийского съезда работников дошкольного образования. </w:t>
      </w:r>
    </w:p>
    <w:p w:rsidR="0099447A" w:rsidRDefault="0099447A">
      <w:pPr>
        <w:pStyle w:val="17"/>
        <w:spacing w:line="360" w:lineRule="auto"/>
        <w:jc w:val="both"/>
        <w:rPr>
          <w:szCs w:val="26"/>
        </w:rPr>
      </w:pP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lastRenderedPageBreak/>
        <w:tab/>
        <w:t xml:space="preserve">В Российской Федерации совместными усилиями органов власти, администраций муниципалитетов, работодателей и представителей бизнес-компаний, заинтересованных организаций и инициативных структур общества созданы уникальные возможности для совмещения </w:t>
      </w:r>
      <w:proofErr w:type="spellStart"/>
      <w:r>
        <w:rPr>
          <w:szCs w:val="26"/>
        </w:rPr>
        <w:t>родительства</w:t>
      </w:r>
      <w:proofErr w:type="spellEnd"/>
      <w:r>
        <w:rPr>
          <w:szCs w:val="26"/>
        </w:rPr>
        <w:t xml:space="preserve"> с получением образования</w:t>
      </w:r>
      <w:r>
        <w:rPr>
          <w:szCs w:val="26"/>
        </w:rPr>
        <w:br/>
        <w:t xml:space="preserve">и карьерным ростом.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На информационно-справочном ресурсе «Экспертные Рекомендации РФ» (https://ЭкспертныеРекомендации.РФ) в разделе «Родительство и карьера» оперативно публикуются события, связанные с мерами поддержки семей с детьми, </w:t>
      </w:r>
      <w:proofErr w:type="gramStart"/>
      <w:r>
        <w:rPr>
          <w:szCs w:val="26"/>
        </w:rPr>
        <w:t>родителей,</w:t>
      </w:r>
      <w:r>
        <w:rPr>
          <w:szCs w:val="26"/>
        </w:rPr>
        <w:br/>
        <w:t>а</w:t>
      </w:r>
      <w:proofErr w:type="gramEnd"/>
      <w:r>
        <w:rPr>
          <w:szCs w:val="26"/>
        </w:rPr>
        <w:t xml:space="preserve"> также актуальная информация о дополнительных возможностях для родителей, включая женщин, находящихся в декретном отпуске и родителей, желающих продолжить образование, личностный и карьерный рост. </w:t>
      </w:r>
    </w:p>
    <w:p w:rsidR="0099447A" w:rsidRDefault="007A5033">
      <w:pPr>
        <w:pStyle w:val="17"/>
        <w:spacing w:line="360" w:lineRule="auto"/>
        <w:jc w:val="both"/>
        <w:rPr>
          <w:szCs w:val="26"/>
        </w:rPr>
      </w:pPr>
      <w:r>
        <w:rPr>
          <w:szCs w:val="26"/>
        </w:rPr>
        <w:tab/>
        <w:t xml:space="preserve">Просим </w:t>
      </w:r>
      <w:r>
        <w:rPr>
          <w:rStyle w:val="a3"/>
          <w:color w:val="auto"/>
          <w:sz w:val="28"/>
          <w:szCs w:val="28"/>
          <w:u w:val="none"/>
        </w:rPr>
        <w:t xml:space="preserve">вас </w:t>
      </w:r>
      <w:r>
        <w:rPr>
          <w:rStyle w:val="a3"/>
          <w:rFonts w:cs="Tinos"/>
          <w:color w:val="000000"/>
          <w:sz w:val="28"/>
          <w:szCs w:val="28"/>
          <w:u w:val="none"/>
          <w:lang w:eastAsia="ru-RU"/>
        </w:rPr>
        <w:t>довести указанную информацию до руководителей образовательных организаций и</w:t>
      </w:r>
      <w:r>
        <w:rPr>
          <w:szCs w:val="26"/>
        </w:rPr>
        <w:t xml:space="preserve"> рассмотреть возможность ознакомления родителей с материалами ресурса.</w:t>
      </w:r>
    </w:p>
    <w:p w:rsidR="0099447A" w:rsidRDefault="0099447A">
      <w:pPr>
        <w:pStyle w:val="17"/>
        <w:spacing w:line="360" w:lineRule="auto"/>
        <w:jc w:val="both"/>
        <w:rPr>
          <w:szCs w:val="26"/>
        </w:rPr>
      </w:pPr>
    </w:p>
    <w:p w:rsidR="0099447A" w:rsidRDefault="0099447A">
      <w:pPr>
        <w:pStyle w:val="17"/>
        <w:spacing w:line="360" w:lineRule="auto"/>
        <w:jc w:val="both"/>
        <w:rPr>
          <w:szCs w:val="26"/>
        </w:rPr>
      </w:pPr>
    </w:p>
    <w:p w:rsidR="0099447A" w:rsidRDefault="007A50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министра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О.С. </w:t>
      </w:r>
      <w:proofErr w:type="spellStart"/>
      <w:r>
        <w:rPr>
          <w:sz w:val="26"/>
          <w:szCs w:val="26"/>
        </w:rPr>
        <w:t>Реуцкая</w:t>
      </w:r>
      <w:proofErr w:type="spellEnd"/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99447A">
      <w:pPr>
        <w:jc w:val="both"/>
      </w:pPr>
    </w:p>
    <w:p w:rsidR="0099447A" w:rsidRDefault="007A503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Притуляк</w:t>
      </w:r>
      <w:proofErr w:type="spellEnd"/>
      <w:r>
        <w:rPr>
          <w:sz w:val="18"/>
          <w:szCs w:val="18"/>
        </w:rPr>
        <w:t xml:space="preserve"> Наталья Владимировна</w:t>
      </w:r>
    </w:p>
    <w:p w:rsidR="0099447A" w:rsidRDefault="007A5033">
      <w:pPr>
        <w:jc w:val="both"/>
        <w:rPr>
          <w:sz w:val="18"/>
          <w:szCs w:val="18"/>
        </w:rPr>
      </w:pPr>
      <w:r>
        <w:rPr>
          <w:sz w:val="18"/>
          <w:szCs w:val="18"/>
        </w:rPr>
        <w:t>pritulyak_nv@primorsky.ru</w:t>
      </w:r>
    </w:p>
    <w:p w:rsidR="0099447A" w:rsidRDefault="007A5033">
      <w:pPr>
        <w:jc w:val="both"/>
        <w:rPr>
          <w:sz w:val="18"/>
          <w:szCs w:val="18"/>
        </w:rPr>
      </w:pPr>
      <w:r>
        <w:rPr>
          <w:sz w:val="18"/>
          <w:szCs w:val="18"/>
        </w:rPr>
        <w:t>8 (423) 240-28-73</w:t>
      </w:r>
    </w:p>
    <w:sectPr w:rsidR="0099447A">
      <w:headerReference w:type="even" r:id="rId9"/>
      <w:headerReference w:type="default" r:id="rId10"/>
      <w:headerReference w:type="first" r:id="rId11"/>
      <w:pgSz w:w="11906" w:h="16838"/>
      <w:pgMar w:top="470" w:right="851" w:bottom="937" w:left="1418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DC" w:rsidRDefault="005B60DC">
      <w:r>
        <w:separator/>
      </w:r>
    </w:p>
  </w:endnote>
  <w:endnote w:type="continuationSeparator" w:id="0">
    <w:p w:rsidR="005B60DC" w:rsidRDefault="005B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DC" w:rsidRDefault="005B60DC">
      <w:r>
        <w:separator/>
      </w:r>
    </w:p>
  </w:footnote>
  <w:footnote w:type="continuationSeparator" w:id="0">
    <w:p w:rsidR="005B60DC" w:rsidRDefault="005B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7A" w:rsidRDefault="0099447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7A" w:rsidRDefault="007A5033">
    <w:pPr>
      <w:pStyle w:val="af3"/>
      <w:jc w:val="center"/>
      <w:rPr>
        <w:sz w:val="24"/>
        <w:szCs w:val="24"/>
      </w:rPr>
    </w:pPr>
    <w:r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7A" w:rsidRDefault="0099447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6213"/>
    <w:multiLevelType w:val="multilevel"/>
    <w:tmpl w:val="9FC286A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BC7358"/>
    <w:multiLevelType w:val="multilevel"/>
    <w:tmpl w:val="A38E11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47A"/>
    <w:rsid w:val="005B60DC"/>
    <w:rsid w:val="007A5033"/>
    <w:rsid w:val="0099447A"/>
    <w:rsid w:val="00A444B1"/>
    <w:rsid w:val="00C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FB4F7-480E-4F23-B9A3-E3EDF92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-">
    <w:name w:val="WW-Основной шрифт абзаца"/>
    <w:qFormat/>
    <w:rPr>
      <w:sz w:val="20"/>
    </w:rPr>
  </w:style>
  <w:style w:type="character" w:styleId="a3">
    <w:name w:val="Hyperlink"/>
    <w:basedOn w:val="a0"/>
    <w:uiPriority w:val="99"/>
    <w:unhideWhenUsed/>
    <w:rsid w:val="000D248D"/>
    <w:rPr>
      <w:color w:val="0563C1" w:themeColor="hyperlink"/>
      <w:u w:val="single"/>
    </w:rPr>
  </w:style>
  <w:style w:type="character" w:customStyle="1" w:styleId="11">
    <w:name w:val="Просмотренная гиперссылка1"/>
    <w:rPr>
      <w:color w:val="800080"/>
      <w:sz w:val="20"/>
      <w:u w:val="single"/>
    </w:rPr>
  </w:style>
  <w:style w:type="character" w:styleId="a4">
    <w:name w:val="page number"/>
    <w:basedOn w:val="10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30">
    <w:name w:val="Знак Знак3"/>
    <w:qFormat/>
    <w:rPr>
      <w:rFonts w:ascii="NTTimes/Cyrillic;Times New Roma" w:hAnsi="NTTimes/Cyrillic;Times New Roma" w:cs="NTTimes/Cyrillic;Times New Roma"/>
      <w:sz w:val="26"/>
    </w:rPr>
  </w:style>
  <w:style w:type="character" w:customStyle="1" w:styleId="4">
    <w:name w:val="Знак Знак4"/>
    <w:qFormat/>
    <w:rPr>
      <w:b/>
      <w:sz w:val="22"/>
      <w:lang w:val="ru-RU" w:bidi="ar-SA"/>
    </w:rPr>
  </w:style>
  <w:style w:type="character" w:customStyle="1" w:styleId="21">
    <w:name w:val="Основной текст с отступом 2 Знак"/>
    <w:qFormat/>
    <w:rPr>
      <w:rFonts w:ascii="NTTimes/Cyrillic;Times New Roma" w:hAnsi="NTTimes/Cyrillic;Times New Roma" w:cs="NTTimes/Cyrillic;Times New Roma"/>
      <w:sz w:val="24"/>
    </w:rPr>
  </w:style>
  <w:style w:type="character" w:customStyle="1" w:styleId="a6">
    <w:name w:val="Верхний колонтитул Знак"/>
    <w:qFormat/>
    <w:rPr>
      <w:rFonts w:ascii="NTTimes/Cyrillic;Times New Roma" w:hAnsi="NTTimes/Cyrillic;Times New Roma" w:cs="NTTimes/Cyrillic;Times New Roma"/>
      <w:sz w:val="24"/>
    </w:rPr>
  </w:style>
  <w:style w:type="character" w:customStyle="1" w:styleId="22">
    <w:name w:val="Основной текст 2 Знак"/>
    <w:qFormat/>
    <w:rPr>
      <w:sz w:val="28"/>
      <w:szCs w:val="28"/>
    </w:rPr>
  </w:style>
  <w:style w:type="character" w:customStyle="1" w:styleId="13">
    <w:name w:val="Строгий1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ConsPlusNormal">
    <w:name w:val="ConsPlusNormal Знак"/>
    <w:qFormat/>
    <w:rPr>
      <w:rFonts w:ascii="Arial" w:hAnsi="Arial" w:cs="Arial"/>
      <w:sz w:val="28"/>
      <w:szCs w:val="28"/>
    </w:rPr>
  </w:style>
  <w:style w:type="character" w:customStyle="1" w:styleId="blk">
    <w:name w:val="blk"/>
    <w:qFormat/>
  </w:style>
  <w:style w:type="character" w:customStyle="1" w:styleId="doccaption">
    <w:name w:val="doccaption"/>
    <w:qFormat/>
  </w:style>
  <w:style w:type="character" w:customStyle="1" w:styleId="bx-messenger-message">
    <w:name w:val="bx-messenger-message"/>
    <w:qFormat/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a">
    <w:name w:val="Body Text"/>
    <w:basedOn w:val="a"/>
    <w:pPr>
      <w:spacing w:line="280" w:lineRule="exact"/>
      <w:jc w:val="center"/>
    </w:pPr>
    <w:rPr>
      <w:b/>
      <w:sz w:val="22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f">
    <w:name w:val="Body Text Indent"/>
    <w:basedOn w:val="a"/>
    <w:pPr>
      <w:widowControl/>
      <w:spacing w:line="360" w:lineRule="auto"/>
      <w:ind w:firstLine="709"/>
      <w:jc w:val="both"/>
    </w:pPr>
    <w:rPr>
      <w:sz w:val="26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a"/>
    <w:qFormat/>
  </w:style>
  <w:style w:type="paragraph" w:styleId="af8">
    <w:name w:val="Normal (Web)"/>
    <w:basedOn w:val="a"/>
    <w:qFormat/>
    <w:pPr>
      <w:widowControl/>
      <w:suppressAutoHyphens w:val="0"/>
      <w:spacing w:before="100" w:after="119"/>
    </w:pPr>
    <w:rPr>
      <w:szCs w:val="24"/>
    </w:rPr>
  </w:style>
  <w:style w:type="paragraph" w:customStyle="1" w:styleId="western">
    <w:name w:val="western"/>
    <w:basedOn w:val="a"/>
    <w:qFormat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customStyle="1" w:styleId="16">
    <w:name w:val="Обычный (веб)1"/>
    <w:basedOn w:val="a"/>
    <w:qFormat/>
    <w:pPr>
      <w:spacing w:before="100" w:after="100"/>
    </w:pPr>
    <w:rPr>
      <w:kern w:val="2"/>
      <w:szCs w:val="24"/>
      <w:lang w:bidi="hi-IN"/>
    </w:rPr>
  </w:style>
  <w:style w:type="paragraph" w:styleId="af9">
    <w:name w:val="List Paragraph"/>
    <w:basedOn w:val="a"/>
    <w:qFormat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7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numbering" w:customStyle="1" w:styleId="afa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b">
    <w:name w:val="Table Grid"/>
    <w:basedOn w:val="a1"/>
    <w:uiPriority w:val="39"/>
    <w:rsid w:val="00B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79BE-D1DD-496A-A01E-CEFD9CA3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APK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subject/>
  <dc:creator>perminova_ta</dc:creator>
  <dc:description/>
  <cp:lastModifiedBy>Nemo</cp:lastModifiedBy>
  <cp:revision>164</cp:revision>
  <cp:lastPrinted>2025-09-08T02:30:00Z</cp:lastPrinted>
  <dcterms:created xsi:type="dcterms:W3CDTF">2025-09-08T02:30:00Z</dcterms:created>
  <dcterms:modified xsi:type="dcterms:W3CDTF">2025-09-08T21:48:00Z</dcterms:modified>
  <dc:language>ru-RU</dc:language>
</cp:coreProperties>
</file>